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A0A47" w14:textId="77777777" w:rsidR="00336999" w:rsidRDefault="00336999" w:rsidP="009D6B67">
      <w:pPr>
        <w:ind w:left="720" w:hanging="360"/>
        <w:jc w:val="both"/>
      </w:pPr>
      <w:bookmarkStart w:id="0" w:name="_Toc144910459"/>
    </w:p>
    <w:p w14:paraId="3E1EA11F" w14:textId="1C92FA01" w:rsidR="00336999" w:rsidRPr="00336999" w:rsidRDefault="00336999" w:rsidP="00336999">
      <w:pPr>
        <w:pStyle w:val="Header"/>
        <w:jc w:val="center"/>
        <w:rPr>
          <w:rFonts w:asciiTheme="minorHAnsi" w:hAnsiTheme="minorHAnsi"/>
          <w:b/>
          <w:color w:val="0070C0"/>
          <w:sz w:val="22"/>
          <w:szCs w:val="22"/>
          <w:lang w:val="ro-RO"/>
        </w:rPr>
      </w:pPr>
      <w:r w:rsidRPr="00336999">
        <w:rPr>
          <w:b/>
          <w:color w:val="0070C0"/>
          <w:sz w:val="22"/>
          <w:szCs w:val="22"/>
          <w:lang w:val="ro-RO"/>
        </w:rPr>
        <w:t>Aplicabilă</w:t>
      </w:r>
      <w:r w:rsidRPr="00336999">
        <w:rPr>
          <w:rFonts w:asciiTheme="minorHAnsi" w:hAnsiTheme="minorHAnsi"/>
          <w:b/>
          <w:color w:val="0070C0"/>
          <w:sz w:val="22"/>
          <w:szCs w:val="22"/>
          <w:lang w:val="ro-RO"/>
        </w:rPr>
        <w:t xml:space="preserve"> doar pentru proiectele de infrastructură cu o durată de viață preconizată de cel puțin cinci ani</w:t>
      </w:r>
    </w:p>
    <w:p w14:paraId="4174EFC1" w14:textId="77777777" w:rsidR="00336999" w:rsidRPr="00336999" w:rsidRDefault="00336999" w:rsidP="00336999">
      <w:pPr>
        <w:pStyle w:val="Heading1"/>
        <w:ind w:left="720"/>
        <w:jc w:val="both"/>
        <w:rPr>
          <w:rFonts w:asciiTheme="minorHAnsi" w:hAnsiTheme="minorHAnsi" w:cstheme="minorHAnsi"/>
          <w:sz w:val="22"/>
          <w:szCs w:val="22"/>
          <w:lang w:val="ro-RO"/>
        </w:rPr>
      </w:pPr>
    </w:p>
    <w:p w14:paraId="289A3E50" w14:textId="2EE92674" w:rsidR="00416ED5" w:rsidRPr="00B54523" w:rsidRDefault="00416ED5" w:rsidP="009D6B67">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lastRenderedPageBreak/>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lastRenderedPageBreak/>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50BBC6EB" w14:textId="77777777" w:rsidR="004B183C" w:rsidRDefault="004B183C" w:rsidP="00C441A9">
      <w:pPr>
        <w:jc w:val="both"/>
        <w:rPr>
          <w:rFonts w:asciiTheme="minorHAnsi" w:hAnsiTheme="minorHAnsi"/>
          <w:b/>
          <w:sz w:val="22"/>
          <w:szCs w:val="22"/>
          <w:u w:val="single"/>
          <w:lang w:val="ro-RO"/>
        </w:rPr>
      </w:pPr>
    </w:p>
    <w:p w14:paraId="599E8114" w14:textId="77777777" w:rsidR="004B183C" w:rsidRPr="00E042F8" w:rsidRDefault="004B183C" w:rsidP="004B183C">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30CAD49A"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704AE6D8" w14:textId="77777777" w:rsidR="004B183C" w:rsidRPr="00B54523" w:rsidRDefault="004B183C" w:rsidP="004B183C">
      <w:pPr>
        <w:jc w:val="both"/>
        <w:rPr>
          <w:rFonts w:asciiTheme="minorHAnsi" w:hAnsiTheme="minorHAnsi"/>
          <w:sz w:val="22"/>
          <w:szCs w:val="22"/>
          <w:lang w:val="ro-RO"/>
        </w:rPr>
      </w:pPr>
    </w:p>
    <w:p w14:paraId="0486D094"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42FC64A7"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În cazul proiectelor fazate se va avea în vedere individualizarea costurilor pentru faza a doua a proiectului.</w:t>
      </w:r>
    </w:p>
    <w:p w14:paraId="67AE3EEC" w14:textId="77777777" w:rsidR="004B183C" w:rsidRPr="00B54523" w:rsidRDefault="004B183C" w:rsidP="004B183C">
      <w:pPr>
        <w:jc w:val="both"/>
        <w:rPr>
          <w:rFonts w:asciiTheme="minorHAnsi" w:hAnsiTheme="minorHAnsi"/>
          <w:b/>
          <w:bCs/>
          <w:sz w:val="22"/>
          <w:szCs w:val="22"/>
          <w:lang w:val="ro-RO"/>
        </w:rPr>
      </w:pPr>
    </w:p>
    <w:p w14:paraId="22B0BEED" w14:textId="77777777" w:rsidR="004B183C" w:rsidRPr="00B54523" w:rsidRDefault="004B183C" w:rsidP="004B183C">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71993FBE" w14:textId="77777777" w:rsidR="004B183C" w:rsidRPr="00B54523" w:rsidRDefault="004B183C" w:rsidP="004B183C">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1F2F5E53" w14:textId="77777777" w:rsidR="004B183C" w:rsidRPr="00B54523" w:rsidRDefault="004B183C" w:rsidP="004B183C">
      <w:pPr>
        <w:jc w:val="both"/>
        <w:rPr>
          <w:rFonts w:asciiTheme="minorHAnsi" w:hAnsiTheme="minorHAnsi"/>
          <w:sz w:val="22"/>
          <w:szCs w:val="22"/>
          <w:lang w:val="ro-RO"/>
        </w:rPr>
      </w:pPr>
    </w:p>
    <w:p w14:paraId="77426B31"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4A173D39" w14:textId="77777777" w:rsidR="004B183C" w:rsidRPr="00B54523" w:rsidRDefault="004B183C" w:rsidP="004B183C">
      <w:pPr>
        <w:jc w:val="both"/>
        <w:rPr>
          <w:rFonts w:asciiTheme="minorHAnsi" w:hAnsiTheme="minorHAnsi"/>
          <w:b/>
          <w:bCs/>
          <w:sz w:val="22"/>
          <w:szCs w:val="22"/>
          <w:lang w:val="ro-RO"/>
        </w:rPr>
      </w:pPr>
    </w:p>
    <w:p w14:paraId="78948873" w14:textId="77777777" w:rsidR="004B183C" w:rsidRPr="00B54523" w:rsidRDefault="004B183C" w:rsidP="004B183C">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75438E53"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3BB7EB62" w14:textId="77777777" w:rsidR="004B183C" w:rsidRPr="00B54523" w:rsidRDefault="004B183C" w:rsidP="004B183C">
      <w:pPr>
        <w:jc w:val="both"/>
        <w:rPr>
          <w:rFonts w:asciiTheme="minorHAnsi" w:hAnsiTheme="minorHAnsi"/>
          <w:b/>
          <w:bCs/>
          <w:sz w:val="22"/>
          <w:szCs w:val="22"/>
          <w:lang w:val="ro-RO"/>
        </w:rPr>
      </w:pPr>
    </w:p>
    <w:p w14:paraId="19CDD15E"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07E5B08F" w14:textId="77777777" w:rsidR="004B183C" w:rsidRPr="00B54523" w:rsidRDefault="004B183C" w:rsidP="004B183C">
      <w:pPr>
        <w:pStyle w:val="Heading2"/>
        <w:jc w:val="both"/>
        <w:rPr>
          <w:rFonts w:asciiTheme="minorHAnsi" w:hAnsiTheme="minorHAnsi" w:cstheme="minorHAnsi"/>
          <w:b/>
          <w:bCs/>
          <w:sz w:val="22"/>
          <w:szCs w:val="22"/>
          <w:lang w:val="ro-RO"/>
        </w:rPr>
      </w:pPr>
    </w:p>
    <w:p w14:paraId="11B31446"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1E1D8F5C"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F116C4C" w14:textId="77777777" w:rsidR="004B183C" w:rsidRPr="00B54523" w:rsidRDefault="004B183C" w:rsidP="004B183C">
      <w:pPr>
        <w:jc w:val="both"/>
        <w:rPr>
          <w:rFonts w:asciiTheme="minorHAnsi" w:hAnsiTheme="minorHAnsi"/>
          <w:b/>
          <w:bCs/>
          <w:sz w:val="22"/>
          <w:szCs w:val="22"/>
          <w:lang w:val="ro-RO"/>
        </w:rPr>
      </w:pPr>
    </w:p>
    <w:p w14:paraId="0A74A270"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37885BDC"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538D11B"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6FBAA58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66D89D4"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134D7D09"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1EC26EC7"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24209E16" w14:textId="77777777" w:rsidR="004B183C" w:rsidRPr="00B54523" w:rsidRDefault="004B183C" w:rsidP="004B183C">
      <w:pPr>
        <w:jc w:val="both"/>
        <w:rPr>
          <w:rFonts w:asciiTheme="minorHAnsi" w:hAnsiTheme="minorHAnsi"/>
          <w:sz w:val="22"/>
          <w:szCs w:val="22"/>
          <w:lang w:val="ro-RO"/>
        </w:rPr>
      </w:pPr>
    </w:p>
    <w:p w14:paraId="125D8B03" w14:textId="77777777" w:rsidR="004B183C" w:rsidRPr="00B54523" w:rsidRDefault="004B183C" w:rsidP="004B183C">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29AA9D7A"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11680B51" w14:textId="77777777" w:rsidR="004B183C" w:rsidRPr="00B54523" w:rsidRDefault="004B183C" w:rsidP="004B183C">
      <w:pPr>
        <w:jc w:val="both"/>
        <w:rPr>
          <w:rFonts w:asciiTheme="minorHAnsi" w:hAnsiTheme="minorHAnsi"/>
          <w:b/>
          <w:bCs/>
          <w:sz w:val="22"/>
          <w:szCs w:val="22"/>
          <w:lang w:val="ro-RO"/>
        </w:rPr>
      </w:pPr>
    </w:p>
    <w:p w14:paraId="5F86EC87" w14:textId="77777777" w:rsidR="004B183C" w:rsidRPr="00B54523" w:rsidRDefault="004B183C" w:rsidP="004B183C">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562CE988"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407F53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10577E5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0796F2B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EA8D9B"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5474A73" w14:textId="77777777" w:rsidR="004B183C" w:rsidRPr="00B54523" w:rsidRDefault="004B183C" w:rsidP="004B183C">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4B000122" w14:textId="77777777" w:rsidR="004B183C" w:rsidRPr="00B54523" w:rsidRDefault="004B183C" w:rsidP="004B183C">
      <w:pPr>
        <w:jc w:val="both"/>
        <w:rPr>
          <w:rFonts w:eastAsiaTheme="majorEastAsia"/>
          <w:color w:val="2F5496" w:themeColor="accent1" w:themeShade="BF"/>
          <w:sz w:val="22"/>
          <w:szCs w:val="22"/>
          <w:lang w:val="ro-RO"/>
        </w:rPr>
      </w:pPr>
    </w:p>
    <w:p w14:paraId="5A3849CB" w14:textId="77777777" w:rsidR="004B183C" w:rsidRPr="00B54523" w:rsidRDefault="004B183C" w:rsidP="004B183C">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3C73E5C9" w14:textId="77777777" w:rsidR="004B183C" w:rsidRPr="00B54523" w:rsidRDefault="004B183C" w:rsidP="004B183C">
      <w:pPr>
        <w:jc w:val="both"/>
        <w:rPr>
          <w:rFonts w:eastAsiaTheme="majorEastAsia"/>
          <w:color w:val="2F5496" w:themeColor="accent1" w:themeShade="BF"/>
          <w:sz w:val="22"/>
          <w:szCs w:val="22"/>
          <w:lang w:val="ro-RO"/>
        </w:rPr>
      </w:pPr>
    </w:p>
    <w:p w14:paraId="45431F38" w14:textId="77777777" w:rsidR="004B183C" w:rsidRPr="00B54523" w:rsidRDefault="004B183C" w:rsidP="004B183C">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3B1180F5" w14:textId="77777777" w:rsidR="004B183C" w:rsidRPr="00B54523" w:rsidRDefault="004B183C" w:rsidP="004B183C">
      <w:pPr>
        <w:pStyle w:val="CM1"/>
        <w:ind w:left="465"/>
        <w:jc w:val="both"/>
        <w:rPr>
          <w:rFonts w:ascii="Calibri" w:eastAsiaTheme="majorEastAsia" w:hAnsi="Calibri"/>
          <w:color w:val="2F5496" w:themeColor="accent1" w:themeShade="BF"/>
          <w:sz w:val="22"/>
          <w:szCs w:val="22"/>
          <w:lang w:val="ro-RO"/>
        </w:rPr>
      </w:pPr>
    </w:p>
    <w:p w14:paraId="298D1A23" w14:textId="77777777" w:rsidR="004B183C" w:rsidRPr="00B54523" w:rsidRDefault="004B183C" w:rsidP="004B183C">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2530701B"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4E4988E9"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761628F5"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4B2E48CC"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9AB9572"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p w14:paraId="52732B71" w14:textId="77777777" w:rsidR="004B183C" w:rsidRPr="002F6C85" w:rsidRDefault="004B183C" w:rsidP="00C441A9">
      <w:pPr>
        <w:jc w:val="both"/>
        <w:rPr>
          <w:rFonts w:asciiTheme="minorHAnsi" w:hAnsiTheme="minorHAnsi"/>
          <w:b/>
          <w:sz w:val="22"/>
          <w:szCs w:val="22"/>
          <w:u w:val="single"/>
          <w:lang w:val="ro-RO"/>
        </w:rPr>
      </w:pPr>
    </w:p>
    <w:bookmarkEnd w:id="4"/>
    <w:sectPr w:rsidR="004B183C"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00306C6C" w:rsidR="00757987" w:rsidRPr="00D04912" w:rsidRDefault="00F511A8" w:rsidP="00336999">
    <w:pPr>
      <w:pStyle w:val="Header"/>
      <w:jc w:val="right"/>
      <w:rPr>
        <w:color w:val="0070C0"/>
        <w:lang w:val="ro-RO"/>
      </w:rPr>
    </w:pPr>
    <w:r>
      <w:rPr>
        <w:rFonts w:asciiTheme="minorHAnsi" w:hAnsiTheme="minorHAnsi"/>
        <w:b/>
        <w:iCs/>
        <w:color w:val="0070C0"/>
        <w:sz w:val="22"/>
        <w:szCs w:val="22"/>
        <w:lang w:val="ro-RO"/>
      </w:rPr>
      <w:t xml:space="preserve">Anexa </w:t>
    </w:r>
    <w:r w:rsidR="00336999">
      <w:rPr>
        <w:rFonts w:asciiTheme="minorHAnsi" w:hAnsiTheme="minorHAnsi"/>
        <w:b/>
        <w:iCs/>
        <w:color w:val="0070C0"/>
        <w:sz w:val="22"/>
        <w:szCs w:val="22"/>
        <w:lang w:val="ro-RO"/>
      </w:rPr>
      <w:t>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387192643">
    <w:abstractNumId w:val="0"/>
  </w:num>
  <w:num w:numId="2" w16cid:durableId="914632234">
    <w:abstractNumId w:val="10"/>
  </w:num>
  <w:num w:numId="3" w16cid:durableId="768114551">
    <w:abstractNumId w:val="9"/>
  </w:num>
  <w:num w:numId="4" w16cid:durableId="845943625">
    <w:abstractNumId w:val="17"/>
  </w:num>
  <w:num w:numId="5" w16cid:durableId="1212809438">
    <w:abstractNumId w:val="5"/>
  </w:num>
  <w:num w:numId="6" w16cid:durableId="535702804">
    <w:abstractNumId w:val="22"/>
  </w:num>
  <w:num w:numId="7" w16cid:durableId="1111971136">
    <w:abstractNumId w:val="4"/>
  </w:num>
  <w:num w:numId="8" w16cid:durableId="1426683168">
    <w:abstractNumId w:val="11"/>
  </w:num>
  <w:num w:numId="9" w16cid:durableId="357853037">
    <w:abstractNumId w:val="12"/>
  </w:num>
  <w:num w:numId="10" w16cid:durableId="502209631">
    <w:abstractNumId w:val="20"/>
  </w:num>
  <w:num w:numId="11" w16cid:durableId="414478567">
    <w:abstractNumId w:val="6"/>
  </w:num>
  <w:num w:numId="12" w16cid:durableId="1856729681">
    <w:abstractNumId w:val="25"/>
  </w:num>
  <w:num w:numId="13" w16cid:durableId="1228803919">
    <w:abstractNumId w:val="13"/>
  </w:num>
  <w:num w:numId="14" w16cid:durableId="210462772">
    <w:abstractNumId w:val="1"/>
  </w:num>
  <w:num w:numId="15" w16cid:durableId="59525084">
    <w:abstractNumId w:val="15"/>
  </w:num>
  <w:num w:numId="16" w16cid:durableId="1852718398">
    <w:abstractNumId w:val="3"/>
  </w:num>
  <w:num w:numId="17" w16cid:durableId="599604620">
    <w:abstractNumId w:val="16"/>
  </w:num>
  <w:num w:numId="18" w16cid:durableId="179198305">
    <w:abstractNumId w:val="23"/>
  </w:num>
  <w:num w:numId="19" w16cid:durableId="740837253">
    <w:abstractNumId w:val="27"/>
  </w:num>
  <w:num w:numId="20" w16cid:durableId="1292857692">
    <w:abstractNumId w:val="8"/>
  </w:num>
  <w:num w:numId="21" w16cid:durableId="1261521918">
    <w:abstractNumId w:val="21"/>
  </w:num>
  <w:num w:numId="22" w16cid:durableId="506672517">
    <w:abstractNumId w:val="24"/>
  </w:num>
  <w:num w:numId="23" w16cid:durableId="1803502592">
    <w:abstractNumId w:val="2"/>
  </w:num>
  <w:num w:numId="24" w16cid:durableId="1935936464">
    <w:abstractNumId w:val="28"/>
  </w:num>
  <w:num w:numId="25" w16cid:durableId="848101399">
    <w:abstractNumId w:val="18"/>
  </w:num>
  <w:num w:numId="26" w16cid:durableId="1687099417">
    <w:abstractNumId w:val="7"/>
  </w:num>
  <w:num w:numId="27" w16cid:durableId="398139947">
    <w:abstractNumId w:val="19"/>
  </w:num>
  <w:num w:numId="28" w16cid:durableId="1014719">
    <w:abstractNumId w:val="14"/>
  </w:num>
  <w:num w:numId="29" w16cid:durableId="62897231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36999"/>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183C"/>
    <w:rsid w:val="004B2DF6"/>
    <w:rsid w:val="004E0E58"/>
    <w:rsid w:val="00510854"/>
    <w:rsid w:val="00515CAF"/>
    <w:rsid w:val="00520A3B"/>
    <w:rsid w:val="00553642"/>
    <w:rsid w:val="00555EE0"/>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Rodica Madalina Popa</cp:lastModifiedBy>
  <cp:revision>26</cp:revision>
  <cp:lastPrinted>2023-10-18T10:57:00Z</cp:lastPrinted>
  <dcterms:created xsi:type="dcterms:W3CDTF">2023-09-19T06:33:00Z</dcterms:created>
  <dcterms:modified xsi:type="dcterms:W3CDTF">2024-02-15T08:51:00Z</dcterms:modified>
</cp:coreProperties>
</file>